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B5A0" w14:textId="77777777" w:rsidR="00777C26" w:rsidRPr="002462B4" w:rsidRDefault="00777C26" w:rsidP="00777C26">
      <w:pPr>
        <w:pStyle w:val="Ttulo1"/>
      </w:pPr>
      <w:bookmarkStart w:id="0" w:name="_Toc158028868"/>
      <w:r w:rsidRPr="002462B4">
        <w:t>Anexo II – Autorização do Proprietário da Habitação</w:t>
      </w:r>
      <w:bookmarkEnd w:id="0"/>
    </w:p>
    <w:p w14:paraId="261C7EB6" w14:textId="77777777" w:rsidR="00777C26" w:rsidRPr="009B7276" w:rsidRDefault="00777C26" w:rsidP="00777C26">
      <w:pPr>
        <w:jc w:val="center"/>
        <w:rPr>
          <w:color w:val="7030A0"/>
        </w:rPr>
      </w:pPr>
      <w:r w:rsidRPr="009B7276">
        <w:rPr>
          <w:color w:val="7030A0"/>
        </w:rPr>
        <w:t>(</w:t>
      </w:r>
      <w:proofErr w:type="spellStart"/>
      <w:proofErr w:type="gramStart"/>
      <w:r w:rsidRPr="00DE4883">
        <w:rPr>
          <w:color w:val="7030A0"/>
        </w:rPr>
        <w:t>sub</w:t>
      </w:r>
      <w:proofErr w:type="spellEnd"/>
      <w:r w:rsidRPr="00DE4883">
        <w:rPr>
          <w:color w:val="7030A0"/>
        </w:rPr>
        <w:t xml:space="preserve"> alínea</w:t>
      </w:r>
      <w:proofErr w:type="gramEnd"/>
      <w:r w:rsidRPr="00DE4883">
        <w:rPr>
          <w:color w:val="7030A0"/>
        </w:rPr>
        <w:t xml:space="preserve"> </w:t>
      </w:r>
      <w:proofErr w:type="spellStart"/>
      <w:r>
        <w:rPr>
          <w:color w:val="7030A0"/>
        </w:rPr>
        <w:t>iv</w:t>
      </w:r>
      <w:proofErr w:type="spellEnd"/>
      <w:r w:rsidRPr="00DE4883">
        <w:rPr>
          <w:color w:val="7030A0"/>
        </w:rPr>
        <w:t xml:space="preserve">) </w:t>
      </w:r>
      <w:r w:rsidRPr="009B7276">
        <w:rPr>
          <w:color w:val="7030A0"/>
        </w:rPr>
        <w:t>alínea b) do ponto 9.4)</w:t>
      </w:r>
    </w:p>
    <w:p w14:paraId="2E35DFD1" w14:textId="77777777" w:rsidR="00777C26" w:rsidRPr="00560000" w:rsidRDefault="00777C26" w:rsidP="00777C26">
      <w:pPr>
        <w:spacing w:before="240" w:after="0" w:line="276" w:lineRule="auto"/>
        <w:jc w:val="both"/>
        <w:rPr>
          <w:rFonts w:cstheme="minorHAnsi"/>
          <w:highlight w:val="yellow"/>
        </w:rPr>
      </w:pPr>
    </w:p>
    <w:p w14:paraId="63D81B48" w14:textId="6B34EA49" w:rsidR="00777C26" w:rsidRDefault="00777C26" w:rsidP="00777C26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(Nome </w:t>
      </w:r>
      <w:r>
        <w:rPr>
          <w:rFonts w:asciiTheme="minorHAnsi" w:hAnsiTheme="minorHAnsi" w:cstheme="minorHAnsi"/>
          <w:color w:val="333333"/>
          <w:sz w:val="22"/>
          <w:szCs w:val="22"/>
        </w:rPr>
        <w:t>proprietário da habitação)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portador do Cartão de Cidadão n.º ………….., válido até ……….., NIF n.º …………, proprietário </w:t>
      </w:r>
      <w:r>
        <w:rPr>
          <w:rFonts w:asciiTheme="minorHAnsi" w:hAnsiTheme="minorHAnsi" w:cstheme="minorHAnsi"/>
          <w:color w:val="333333"/>
          <w:sz w:val="22"/>
          <w:szCs w:val="22"/>
        </w:rPr>
        <w:t>da habitação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sit</w:t>
      </w:r>
      <w:r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em (morada da habitação a beneficiar) …….., Código Postal …………, habitação </w:t>
      </w:r>
      <w:r>
        <w:rPr>
          <w:rFonts w:asciiTheme="minorHAnsi" w:hAnsiTheme="minorHAnsi" w:cstheme="minorHAnsi"/>
          <w:color w:val="333333"/>
          <w:sz w:val="22"/>
          <w:szCs w:val="22"/>
        </w:rPr>
        <w:t>da residência habitual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de (Nome </w:t>
      </w:r>
      <w:r>
        <w:rPr>
          <w:rFonts w:asciiTheme="minorHAnsi" w:hAnsiTheme="minorHAnsi" w:cstheme="minorHAnsi"/>
          <w:color w:val="333333"/>
          <w:sz w:val="22"/>
          <w:szCs w:val="22"/>
        </w:rPr>
        <w:t>destinatário final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)</w:t>
      </w:r>
      <w:r>
        <w:rPr>
          <w:rFonts w:asciiTheme="minorHAnsi" w:hAnsiTheme="minorHAnsi" w:cstheme="minorHAnsi"/>
          <w:color w:val="333333"/>
          <w:sz w:val="22"/>
          <w:szCs w:val="22"/>
        </w:rPr>
        <w:t>……….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portador do Cartão de Cidadão n.º ………….., válido até ……….., NIF n.º ……., </w:t>
      </w:r>
      <w:r>
        <w:rPr>
          <w:rFonts w:asciiTheme="minorHAnsi" w:hAnsiTheme="minorHAnsi" w:cstheme="minorHAnsi"/>
          <w:color w:val="333333"/>
          <w:sz w:val="22"/>
          <w:szCs w:val="22"/>
        </w:rPr>
        <w:t>no âmbito de candidatura apresentada ao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Programa de Intervenção em Habitações (PIH) do Programa de Recuperação e Resiliência, Componente 3 – Respostas Sociais, Investimento RE-C03-i02: Acessibilidades 360º, 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desenvolvido e operacionalizado pelo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Instituto Nacional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para a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Reabilitação, I.P.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 nos termos do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Aviso </w:t>
      </w:r>
      <w:r w:rsidRPr="00777C26">
        <w:rPr>
          <w:rFonts w:asciiTheme="minorHAnsi" w:hAnsiTheme="minorHAnsi" w:cstheme="minorHAnsi"/>
          <w:b/>
          <w:color w:val="333333"/>
          <w:sz w:val="22"/>
          <w:szCs w:val="22"/>
        </w:rPr>
        <w:t>N.º 7/</w:t>
      </w:r>
      <w:r w:rsidRPr="00B93335">
        <w:rPr>
          <w:rFonts w:asciiTheme="minorHAnsi" w:hAnsiTheme="minorHAnsi" w:cstheme="minorHAnsi"/>
          <w:b/>
          <w:color w:val="333333"/>
          <w:sz w:val="22"/>
          <w:szCs w:val="22"/>
        </w:rPr>
        <w:t>C03-i02/2024</w:t>
      </w:r>
      <w:r w:rsidRPr="00DA162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declara para os devidos e legais efeitos, que</w:t>
      </w:r>
      <w:r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14:paraId="749B887F" w14:textId="77777777" w:rsidR="00777C26" w:rsidRDefault="00777C26" w:rsidP="00777C26">
      <w:pPr>
        <w:pStyle w:val="NormalWeb"/>
        <w:numPr>
          <w:ilvl w:val="0"/>
          <w:numId w:val="1"/>
        </w:numPr>
        <w:shd w:val="clear" w:color="auto" w:fill="FFFFFF"/>
        <w:spacing w:after="225" w:line="390" w:lineRule="atLeast"/>
        <w:ind w:left="284" w:hanging="284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79DF6F9F">
        <w:rPr>
          <w:rFonts w:asciiTheme="minorHAnsi" w:hAnsiTheme="minorHAnsi" w:cstheme="minorBidi"/>
          <w:color w:val="333333"/>
          <w:sz w:val="22"/>
          <w:szCs w:val="22"/>
        </w:rPr>
        <w:t>Autoriza a realização de obras na referida habitação, no âmbito d</w:t>
      </w:r>
      <w:r>
        <w:rPr>
          <w:rFonts w:asciiTheme="minorHAnsi" w:hAnsiTheme="minorHAnsi" w:cstheme="minorBidi"/>
          <w:color w:val="333333"/>
          <w:sz w:val="22"/>
          <w:szCs w:val="22"/>
        </w:rPr>
        <w:t>a</w:t>
      </w:r>
      <w:r w:rsidRPr="79DF6F9F">
        <w:rPr>
          <w:rFonts w:asciiTheme="minorHAnsi" w:hAnsiTheme="minorHAnsi" w:cstheme="minorBidi"/>
          <w:color w:val="333333"/>
          <w:sz w:val="22"/>
          <w:szCs w:val="22"/>
        </w:rPr>
        <w:t xml:space="preserve"> candidatura apresentada </w:t>
      </w:r>
      <w:proofErr w:type="gramStart"/>
      <w:r w:rsidRPr="79DF6F9F">
        <w:rPr>
          <w:rFonts w:asciiTheme="minorHAnsi" w:hAnsiTheme="minorHAnsi" w:cstheme="minorBidi"/>
          <w:color w:val="333333"/>
          <w:sz w:val="22"/>
          <w:szCs w:val="22"/>
        </w:rPr>
        <w:t>por  (</w:t>
      </w:r>
      <w:proofErr w:type="gramEnd"/>
      <w:r w:rsidRPr="79DF6F9F">
        <w:rPr>
          <w:rFonts w:asciiTheme="minorHAnsi" w:hAnsiTheme="minorHAnsi" w:cstheme="minorBidi"/>
          <w:color w:val="333333"/>
          <w:sz w:val="22"/>
          <w:szCs w:val="22"/>
        </w:rPr>
        <w:t>Câmara Municipal</w:t>
      </w:r>
      <w:r>
        <w:rPr>
          <w:rFonts w:asciiTheme="minorHAnsi" w:hAnsiTheme="minorHAnsi" w:cstheme="minorBidi"/>
          <w:color w:val="333333"/>
          <w:sz w:val="22"/>
          <w:szCs w:val="22"/>
        </w:rPr>
        <w:t xml:space="preserve"> - B</w:t>
      </w:r>
      <w:r w:rsidRPr="79DF6F9F">
        <w:rPr>
          <w:rFonts w:asciiTheme="minorHAnsi" w:hAnsiTheme="minorHAnsi" w:cstheme="minorBidi"/>
          <w:color w:val="333333"/>
          <w:sz w:val="22"/>
          <w:szCs w:val="22"/>
        </w:rPr>
        <w:t>eneficiário final)………………, NIF n.º …………;</w:t>
      </w:r>
    </w:p>
    <w:p w14:paraId="0DD06D32" w14:textId="77777777" w:rsidR="00777C26" w:rsidRPr="00BA0A45" w:rsidRDefault="00777C26" w:rsidP="00777C26">
      <w:pPr>
        <w:pStyle w:val="NormalWeb"/>
        <w:numPr>
          <w:ilvl w:val="0"/>
          <w:numId w:val="1"/>
        </w:numPr>
        <w:shd w:val="clear" w:color="auto" w:fill="FFFFFF"/>
        <w:spacing w:after="225" w:line="390" w:lineRule="atLeast"/>
        <w:ind w:left="284" w:hanging="284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A0A45">
        <w:rPr>
          <w:rFonts w:asciiTheme="minorHAnsi" w:hAnsiTheme="minorHAnsi" w:cstheme="minorBidi"/>
          <w:color w:val="333333"/>
          <w:sz w:val="22"/>
          <w:szCs w:val="22"/>
        </w:rPr>
        <w:t>Se compromete a não desalojar o arrendatário</w:t>
      </w:r>
      <w:r>
        <w:rPr>
          <w:rFonts w:asciiTheme="minorHAnsi" w:hAnsiTheme="minorHAnsi" w:cstheme="minorBidi"/>
          <w:color w:val="333333"/>
          <w:sz w:val="22"/>
          <w:szCs w:val="22"/>
        </w:rPr>
        <w:t xml:space="preserve"> </w:t>
      </w:r>
      <w:r w:rsidRPr="00BA0A45">
        <w:rPr>
          <w:rFonts w:asciiTheme="minorHAnsi" w:hAnsiTheme="minorHAnsi" w:cstheme="minorBidi"/>
          <w:color w:val="333333"/>
          <w:sz w:val="22"/>
          <w:szCs w:val="22"/>
        </w:rPr>
        <w:t>durante um período mínimo de 5 anos (quando aplicável);</w:t>
      </w:r>
    </w:p>
    <w:p w14:paraId="0FF9D0CA" w14:textId="77777777" w:rsidR="00777C26" w:rsidRPr="002364F3" w:rsidRDefault="00777C26" w:rsidP="00777C26">
      <w:pPr>
        <w:pStyle w:val="NormalWeb"/>
        <w:numPr>
          <w:ilvl w:val="0"/>
          <w:numId w:val="1"/>
        </w:numPr>
        <w:shd w:val="clear" w:color="auto" w:fill="FFFFFF"/>
        <w:spacing w:after="225" w:line="390" w:lineRule="atLeast"/>
        <w:ind w:left="284" w:hanging="284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79DF6F9F">
        <w:rPr>
          <w:rFonts w:asciiTheme="minorHAnsi" w:hAnsiTheme="minorHAnsi" w:cstheme="minorBidi"/>
          <w:color w:val="333333"/>
          <w:sz w:val="22"/>
          <w:szCs w:val="22"/>
        </w:rPr>
        <w:t xml:space="preserve">Se sujeita às disposições dos auxílios </w:t>
      </w:r>
      <w:r w:rsidRPr="79DF6F9F">
        <w:rPr>
          <w:rFonts w:asciiTheme="minorHAnsi" w:hAnsiTheme="minorHAnsi" w:cstheme="minorBidi"/>
          <w:i/>
          <w:iCs/>
          <w:color w:val="333333"/>
          <w:sz w:val="22"/>
          <w:szCs w:val="22"/>
        </w:rPr>
        <w:t>de minimis</w:t>
      </w:r>
      <w:r w:rsidRPr="79DF6F9F">
        <w:rPr>
          <w:rFonts w:asciiTheme="minorHAnsi" w:hAnsiTheme="minorHAnsi" w:cstheme="minorBidi"/>
          <w:color w:val="333333"/>
          <w:sz w:val="22"/>
          <w:szCs w:val="22"/>
        </w:rPr>
        <w:t xml:space="preserve"> previstas no Regulamento (UE) n.º 1407/2013 da Comissão de 18 de dezembro de 2013. </w:t>
      </w:r>
    </w:p>
    <w:p w14:paraId="7DCB7CA4" w14:textId="77777777" w:rsidR="00777C26" w:rsidRDefault="00777C26" w:rsidP="00777C26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279A6AE" w14:textId="77777777" w:rsidR="00777C26" w:rsidRPr="00415A61" w:rsidRDefault="00777C26" w:rsidP="00777C26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O </w:t>
      </w:r>
      <w:r>
        <w:rPr>
          <w:rFonts w:asciiTheme="minorHAnsi" w:hAnsiTheme="minorHAnsi" w:cstheme="minorHAnsi"/>
          <w:color w:val="333333"/>
          <w:sz w:val="22"/>
          <w:szCs w:val="22"/>
        </w:rPr>
        <w:t>proprietário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14:paraId="0FFC0182" w14:textId="77777777" w:rsidR="00777C26" w:rsidRDefault="00777C26" w:rsidP="00777C26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51D296B8" w14:textId="77777777" w:rsidR="00777C26" w:rsidRDefault="00777C26" w:rsidP="00777C26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415A61">
        <w:rPr>
          <w:rFonts w:asciiTheme="minorHAnsi" w:hAnsiTheme="minorHAnsi" w:cstheme="minorHAnsi"/>
          <w:color w:val="333333"/>
          <w:sz w:val="22"/>
          <w:szCs w:val="22"/>
        </w:rPr>
        <w:t>………</w:t>
      </w:r>
      <w:proofErr w:type="gramStart"/>
      <w:r w:rsidRPr="00415A61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415A61">
        <w:rPr>
          <w:rFonts w:asciiTheme="minorHAnsi" w:hAnsiTheme="minorHAnsi" w:cstheme="minorHAnsi"/>
          <w:color w:val="333333"/>
          <w:sz w:val="22"/>
          <w:szCs w:val="22"/>
        </w:rPr>
        <w:t>., ...de...de...</w:t>
      </w:r>
    </w:p>
    <w:p w14:paraId="16ECEE0F" w14:textId="77777777" w:rsidR="00777C26" w:rsidRDefault="00777C26" w:rsidP="00777C26">
      <w:pPr>
        <w:rPr>
          <w:rFonts w:cstheme="minorHAnsi"/>
          <w:color w:val="333333"/>
        </w:rPr>
      </w:pPr>
    </w:p>
    <w:p w14:paraId="1A75676E" w14:textId="77777777" w:rsidR="00777C26" w:rsidRDefault="00777C26" w:rsidP="00777C26">
      <w:pPr>
        <w:rPr>
          <w:rFonts w:cstheme="minorHAnsi"/>
          <w:color w:val="333333"/>
        </w:rPr>
      </w:pPr>
    </w:p>
    <w:p w14:paraId="250DA05C" w14:textId="77777777" w:rsidR="00777C26" w:rsidRDefault="00777C26" w:rsidP="00777C26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Nota: </w:t>
      </w:r>
      <w:r w:rsidRPr="002E758F">
        <w:rPr>
          <w:rFonts w:cstheme="minorHAnsi"/>
          <w:color w:val="333333"/>
        </w:rPr>
        <w:t>A autorização do proprietário deverá ser subscrita por todos os coproprietários, caso existam.</w:t>
      </w:r>
    </w:p>
    <w:p w14:paraId="48ADBF20" w14:textId="5504E490" w:rsidR="00D0418A" w:rsidRDefault="00D0418A" w:rsidP="00777C26"/>
    <w:sectPr w:rsidR="00D041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61C6F" w14:textId="77777777" w:rsidR="002F30B2" w:rsidRDefault="002F30B2" w:rsidP="00777C26">
      <w:pPr>
        <w:spacing w:after="0" w:line="240" w:lineRule="auto"/>
      </w:pPr>
      <w:r>
        <w:separator/>
      </w:r>
    </w:p>
  </w:endnote>
  <w:endnote w:type="continuationSeparator" w:id="0">
    <w:p w14:paraId="504893BF" w14:textId="77777777" w:rsidR="002F30B2" w:rsidRDefault="002F30B2" w:rsidP="0077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6B852" w14:textId="3201B54C" w:rsidR="00777C26" w:rsidRDefault="002F5AF9">
    <w:pPr>
      <w:pStyle w:val="Rodap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AC96FB" wp14:editId="0DB95ABF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3106325" cy="428606"/>
          <wp:effectExtent l="0" t="0" r="0" b="0"/>
          <wp:wrapNone/>
          <wp:docPr id="21280603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93"/>
                  <a:stretch/>
                </pic:blipFill>
                <pic:spPr bwMode="auto">
                  <a:xfrm>
                    <a:off x="0" y="0"/>
                    <a:ext cx="3106325" cy="42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4F48E" w14:textId="614F15BC" w:rsidR="00777C26" w:rsidRDefault="00777C26" w:rsidP="00777C2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41C7D" w14:textId="77777777" w:rsidR="002F30B2" w:rsidRDefault="002F30B2" w:rsidP="00777C26">
      <w:pPr>
        <w:spacing w:after="0" w:line="240" w:lineRule="auto"/>
      </w:pPr>
      <w:r>
        <w:separator/>
      </w:r>
    </w:p>
  </w:footnote>
  <w:footnote w:type="continuationSeparator" w:id="0">
    <w:p w14:paraId="1B7B4BFD" w14:textId="77777777" w:rsidR="002F30B2" w:rsidRDefault="002F30B2" w:rsidP="0077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17DD" w14:textId="0D396783" w:rsidR="00777C26" w:rsidRDefault="00777C26" w:rsidP="00777C2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98472A0" wp14:editId="492E40D0">
          <wp:extent cx="1635588" cy="580767"/>
          <wp:effectExtent l="0" t="0" r="317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635A3D" w14:textId="77777777" w:rsidR="00777C26" w:rsidRDefault="00777C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1138D"/>
    <w:multiLevelType w:val="hybridMultilevel"/>
    <w:tmpl w:val="D73831C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378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1C"/>
    <w:rsid w:val="002F30B2"/>
    <w:rsid w:val="002F5AF9"/>
    <w:rsid w:val="00777C26"/>
    <w:rsid w:val="008904DC"/>
    <w:rsid w:val="0089671C"/>
    <w:rsid w:val="00D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22C2C"/>
  <w15:chartTrackingRefBased/>
  <w15:docId w15:val="{25996C5E-DDBF-4069-886A-2EE2DDFF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26"/>
  </w:style>
  <w:style w:type="paragraph" w:styleId="Ttulo1">
    <w:name w:val="heading 1"/>
    <w:basedOn w:val="Normal"/>
    <w:next w:val="Normal"/>
    <w:link w:val="Ttulo1Carter"/>
    <w:uiPriority w:val="9"/>
    <w:qFormat/>
    <w:rsid w:val="00777C2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77C26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77C26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77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7C26"/>
  </w:style>
  <w:style w:type="paragraph" w:styleId="Rodap">
    <w:name w:val="footer"/>
    <w:basedOn w:val="Normal"/>
    <w:link w:val="RodapCarter"/>
    <w:uiPriority w:val="99"/>
    <w:unhideWhenUsed/>
    <w:rsid w:val="00777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A69D0.15945E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Célia Margarida Marques Silva</cp:lastModifiedBy>
  <cp:revision>2</cp:revision>
  <dcterms:created xsi:type="dcterms:W3CDTF">2024-03-08T11:10:00Z</dcterms:created>
  <dcterms:modified xsi:type="dcterms:W3CDTF">2024-03-08T11:10:00Z</dcterms:modified>
</cp:coreProperties>
</file>